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61A" w:rsidRPr="004F4644" w:rsidRDefault="00C7061A" w:rsidP="00C7061A">
      <w:pPr>
        <w:pStyle w:val="3"/>
        <w:numPr>
          <w:ilvl w:val="2"/>
          <w:numId w:val="2"/>
        </w:numPr>
        <w:jc w:val="center"/>
        <w:rPr>
          <w:rFonts w:ascii="Times New Roman" w:hAnsi="Times New Roman" w:cs="Times New Roman"/>
          <w:caps/>
          <w:kern w:val="24"/>
          <w:sz w:val="24"/>
          <w:szCs w:val="24"/>
        </w:rPr>
      </w:pPr>
      <w:r w:rsidRPr="004F4644">
        <w:rPr>
          <w:rFonts w:ascii="Times New Roman" w:hAnsi="Times New Roman" w:cs="Times New Roman"/>
          <w:caps/>
          <w:kern w:val="24"/>
          <w:sz w:val="24"/>
          <w:szCs w:val="24"/>
        </w:rPr>
        <w:t>Техническое задание</w:t>
      </w:r>
    </w:p>
    <w:p w:rsidR="00C7061A" w:rsidRPr="004F4644" w:rsidRDefault="00C7061A" w:rsidP="00C7061A">
      <w:pPr>
        <w:pStyle w:val="a4"/>
        <w:ind w:left="0"/>
        <w:jc w:val="center"/>
        <w:rPr>
          <w:b/>
          <w:sz w:val="20"/>
          <w:szCs w:val="20"/>
        </w:rPr>
      </w:pPr>
      <w:r w:rsidRPr="0072471D">
        <w:rPr>
          <w:rFonts w:eastAsia="SimSun"/>
          <w:lang w:eastAsia="hi-IN" w:bidi="hi-IN"/>
        </w:rPr>
        <w:t xml:space="preserve">на разработку рабочей документации по </w:t>
      </w:r>
      <w:r w:rsidR="00BC6DB8">
        <w:t>Проектированию узла подачи камня через дополнительную емкость</w:t>
      </w:r>
      <w:r w:rsidR="00205869">
        <w:t>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58"/>
        <w:gridCol w:w="2865"/>
        <w:gridCol w:w="6022"/>
      </w:tblGrid>
      <w:tr w:rsidR="00C7061A" w:rsidRPr="004F4644" w:rsidTr="00CF03A9">
        <w:trPr>
          <w:trHeight w:val="497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  <w:rPr>
                <w:b/>
              </w:rPr>
            </w:pPr>
            <w:r w:rsidRPr="004F4644">
              <w:rPr>
                <w:b/>
              </w:rPr>
              <w:t>№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  <w:rPr>
                <w:b/>
              </w:rPr>
            </w:pPr>
            <w:r w:rsidRPr="004F4644">
              <w:rPr>
                <w:b/>
              </w:rPr>
              <w:t>Наименование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  <w:rPr>
                <w:b/>
              </w:rPr>
            </w:pPr>
            <w:r w:rsidRPr="004F4644">
              <w:rPr>
                <w:b/>
              </w:rPr>
              <w:t>Основные данные и требования</w:t>
            </w:r>
          </w:p>
        </w:tc>
      </w:tr>
      <w:tr w:rsidR="00C7061A" w:rsidRPr="004F4644" w:rsidTr="00CF03A9"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</w:pPr>
            <w:r w:rsidRPr="004F4644">
              <w:t>1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764ED1" w:rsidP="00D81C00">
            <w:pPr>
              <w:tabs>
                <w:tab w:val="left" w:pos="8235"/>
              </w:tabs>
            </w:pPr>
            <w:r>
              <w:t>Наименование</w:t>
            </w:r>
            <w:r w:rsidR="00C7061A" w:rsidRPr="004F4644">
              <w:t xml:space="preserve"> работ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764ED1" w:rsidP="00764ED1">
            <w:pPr>
              <w:tabs>
                <w:tab w:val="left" w:pos="8235"/>
              </w:tabs>
            </w:pPr>
            <w:r>
              <w:t>Проектирование узла подачи камня через дополнительную емкость.</w:t>
            </w:r>
          </w:p>
        </w:tc>
      </w:tr>
      <w:tr w:rsidR="00C7061A" w:rsidRPr="004F4644" w:rsidTr="00CF03A9"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</w:pPr>
            <w:r w:rsidRPr="004F4644">
              <w:t>2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Место производства работ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5869" w:rsidRPr="004F4644" w:rsidRDefault="00C7061A" w:rsidP="00D40B50">
            <w:pPr>
              <w:tabs>
                <w:tab w:val="left" w:pos="8235"/>
              </w:tabs>
            </w:pPr>
            <w:r w:rsidRPr="004F4644">
              <w:t>г. Самара, ул. Береговая, д. 9</w:t>
            </w:r>
            <w:r w:rsidR="00D40B50">
              <w:t xml:space="preserve">. Нежилое здание (отделение </w:t>
            </w:r>
            <w:proofErr w:type="spellStart"/>
            <w:r w:rsidR="00D40B50">
              <w:t>грохочения</w:t>
            </w:r>
            <w:proofErr w:type="spellEnd"/>
            <w:r w:rsidR="00D40B50">
              <w:t xml:space="preserve"> с галереей 3) Н1 инв.№2 Гипсового производства.</w:t>
            </w:r>
            <w:r w:rsidRPr="004F4644">
              <w:t xml:space="preserve"> </w:t>
            </w:r>
          </w:p>
        </w:tc>
      </w:tr>
      <w:tr w:rsidR="00C7061A" w:rsidRPr="004F4644" w:rsidTr="00CF03A9"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  <w:jc w:val="center"/>
            </w:pPr>
            <w:r w:rsidRPr="004F4644">
              <w:t>3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Заказчик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BC6DB8" w:rsidP="00D81C00">
            <w:pPr>
              <w:tabs>
                <w:tab w:val="left" w:pos="8235"/>
              </w:tabs>
            </w:pPr>
            <w:r>
              <w:t>Проектный офис.</w:t>
            </w:r>
          </w:p>
        </w:tc>
      </w:tr>
      <w:tr w:rsidR="00C7061A" w:rsidRPr="004F4644" w:rsidTr="00CF03A9"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BC6DB8" w:rsidP="00D81C00">
            <w:pPr>
              <w:tabs>
                <w:tab w:val="left" w:pos="8235"/>
              </w:tabs>
              <w:jc w:val="center"/>
            </w:pPr>
            <w:r>
              <w:t>4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Сроки выполнения работ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CF03A9" w:rsidP="00D81C00">
            <w:pPr>
              <w:tabs>
                <w:tab w:val="left" w:pos="8235"/>
              </w:tabs>
            </w:pPr>
            <w:r>
              <w:t>На основании КП</w:t>
            </w:r>
            <w:r w:rsidR="00BC6DB8">
              <w:t xml:space="preserve"> от исполнителя</w:t>
            </w:r>
          </w:p>
        </w:tc>
      </w:tr>
      <w:tr w:rsidR="00C7061A" w:rsidRPr="004F4644" w:rsidTr="00CF03A9"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BC6DB8" w:rsidP="00D81C00">
            <w:pPr>
              <w:tabs>
                <w:tab w:val="left" w:pos="8235"/>
              </w:tabs>
              <w:jc w:val="center"/>
            </w:pPr>
            <w:r>
              <w:t>5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Порядок сдачи и приемки результатов работ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 xml:space="preserve">На основании Актов сдачи-приемки выполненных работ. </w:t>
            </w:r>
          </w:p>
          <w:p w:rsidR="00C7061A" w:rsidRPr="004F4644" w:rsidRDefault="00C7061A" w:rsidP="00B315E8">
            <w:pPr>
              <w:tabs>
                <w:tab w:val="left" w:pos="8235"/>
              </w:tabs>
              <w:jc w:val="both"/>
            </w:pPr>
            <w:r w:rsidRPr="004F4644">
              <w:t xml:space="preserve">Итоговая рабочая документация (комплект рабочих чертежей </w:t>
            </w:r>
            <w:r w:rsidRPr="002B3964">
              <w:t>раздела КМ</w:t>
            </w:r>
            <w:r w:rsidR="00CF03A9" w:rsidRPr="002B3964">
              <w:t>, КЖ</w:t>
            </w:r>
            <w:r w:rsidR="00D40B50">
              <w:t>, ТХ</w:t>
            </w:r>
            <w:r w:rsidR="00335AC3">
              <w:t>, ЭМ, автоматизация</w:t>
            </w:r>
            <w:r w:rsidRPr="002B3964">
              <w:t>) принимается</w:t>
            </w:r>
            <w:r w:rsidRPr="004F4644">
              <w:t xml:space="preserve"> в электронном виде в формате </w:t>
            </w:r>
            <w:r w:rsidRPr="004F4644">
              <w:rPr>
                <w:lang w:val="en-US"/>
              </w:rPr>
              <w:t>pdf</w:t>
            </w:r>
            <w:r w:rsidRPr="004F4644">
              <w:t xml:space="preserve">, </w:t>
            </w:r>
            <w:proofErr w:type="spellStart"/>
            <w:r w:rsidRPr="004F4644">
              <w:rPr>
                <w:lang w:val="en-US"/>
              </w:rPr>
              <w:t>dwg</w:t>
            </w:r>
            <w:proofErr w:type="spellEnd"/>
            <w:r w:rsidRPr="004F4644">
              <w:t xml:space="preserve"> и 4-х экземпляра в бумажном виде.</w:t>
            </w:r>
          </w:p>
        </w:tc>
      </w:tr>
      <w:tr w:rsidR="00C7061A" w:rsidRPr="004F4644" w:rsidTr="00CF03A9">
        <w:trPr>
          <w:trHeight w:val="409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BC6DB8" w:rsidP="00D81C00">
            <w:pPr>
              <w:tabs>
                <w:tab w:val="left" w:pos="8235"/>
              </w:tabs>
              <w:jc w:val="center"/>
            </w:pPr>
            <w:r>
              <w:t>6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Техническое задание к выполнению работ</w:t>
            </w:r>
          </w:p>
          <w:p w:rsidR="00C7061A" w:rsidRPr="004F4644" w:rsidRDefault="00C7061A" w:rsidP="00D81C00">
            <w:pPr>
              <w:tabs>
                <w:tab w:val="left" w:pos="8235"/>
              </w:tabs>
            </w:pP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335AC3" w:rsidP="00335AC3">
            <w:pPr>
              <w:pStyle w:val="a4"/>
              <w:numPr>
                <w:ilvl w:val="1"/>
                <w:numId w:val="6"/>
              </w:numPr>
              <w:ind w:right="33"/>
              <w:jc w:val="both"/>
            </w:pPr>
            <w:r>
              <w:t xml:space="preserve"> </w:t>
            </w:r>
            <w:r w:rsidR="00C7061A" w:rsidRPr="004F4644">
              <w:t>Анализ технической, проектной и технологической документации, предоставляемой Заказчиком.</w:t>
            </w:r>
          </w:p>
          <w:p w:rsidR="00CF03A9" w:rsidRDefault="00C7061A" w:rsidP="00335AC3">
            <w:pPr>
              <w:pStyle w:val="a4"/>
              <w:numPr>
                <w:ilvl w:val="1"/>
                <w:numId w:val="6"/>
              </w:numPr>
              <w:ind w:right="33"/>
              <w:jc w:val="both"/>
            </w:pPr>
            <w:r w:rsidRPr="004F4644">
              <w:t>Визуальный осмотр строительных конструкций и существующего технологического оборудования на участке предполагаемой установки нов</w:t>
            </w:r>
            <w:r w:rsidR="00CF03A9">
              <w:t>ого узла подачи камня через дополнительную емкость</w:t>
            </w:r>
          </w:p>
          <w:p w:rsidR="00C7061A" w:rsidRPr="00335AC3" w:rsidRDefault="00C7061A" w:rsidP="00335AC3">
            <w:pPr>
              <w:pStyle w:val="a4"/>
              <w:numPr>
                <w:ilvl w:val="1"/>
                <w:numId w:val="6"/>
              </w:numPr>
              <w:ind w:right="33"/>
              <w:jc w:val="both"/>
            </w:pPr>
            <w:r w:rsidRPr="004F4644">
              <w:t xml:space="preserve">Проведение обмеров (без геодезических изысканий) с определением габаритных размеров отдельных строительных конструкций на участке предполагаемой установки нового </w:t>
            </w:r>
            <w:r w:rsidR="00CF03A9">
              <w:t>оборудования</w:t>
            </w:r>
            <w:r w:rsidRPr="004F4644">
              <w:t xml:space="preserve"> </w:t>
            </w:r>
            <w:r w:rsidRPr="00335AC3">
              <w:t xml:space="preserve">приема </w:t>
            </w:r>
            <w:r w:rsidR="00CF03A9" w:rsidRPr="00335AC3">
              <w:t>камня</w:t>
            </w:r>
            <w:r w:rsidRPr="00335AC3">
              <w:t xml:space="preserve"> в объеме необходимом для разработки проекта.</w:t>
            </w:r>
          </w:p>
          <w:p w:rsidR="00C7061A" w:rsidRPr="00335AC3" w:rsidRDefault="00C7061A" w:rsidP="00335AC3">
            <w:pPr>
              <w:pStyle w:val="a4"/>
              <w:numPr>
                <w:ilvl w:val="1"/>
                <w:numId w:val="6"/>
              </w:numPr>
              <w:ind w:left="459" w:right="33" w:hanging="425"/>
              <w:jc w:val="both"/>
            </w:pPr>
            <w:r w:rsidRPr="00335AC3">
              <w:t>Разработка эскизных компоновочных схем размещения</w:t>
            </w:r>
            <w:r w:rsidR="00335AC3" w:rsidRPr="00335AC3">
              <w:t>.</w:t>
            </w:r>
          </w:p>
          <w:p w:rsidR="00C7061A" w:rsidRPr="004F4644" w:rsidRDefault="00C7061A" w:rsidP="00335AC3">
            <w:pPr>
              <w:pStyle w:val="a4"/>
              <w:numPr>
                <w:ilvl w:val="1"/>
                <w:numId w:val="6"/>
              </w:numPr>
              <w:ind w:left="459" w:right="33" w:hanging="459"/>
              <w:jc w:val="both"/>
            </w:pPr>
            <w:r w:rsidRPr="004F4644">
              <w:t>Презентация эскизных компоновочных схем на территории Заказчика с участием заинтересованных лиц. Согласование и утверждение итогового варианта эскизных компоновочных схем с Заказчиком.</w:t>
            </w:r>
          </w:p>
          <w:p w:rsidR="00C7061A" w:rsidRPr="004F4644" w:rsidRDefault="00C7061A" w:rsidP="00335AC3">
            <w:pPr>
              <w:pStyle w:val="a4"/>
              <w:numPr>
                <w:ilvl w:val="1"/>
                <w:numId w:val="6"/>
              </w:numPr>
              <w:ind w:left="459" w:right="33" w:hanging="459"/>
              <w:jc w:val="both"/>
            </w:pPr>
            <w:r>
              <w:t xml:space="preserve"> </w:t>
            </w:r>
            <w:r w:rsidRPr="004F4644">
              <w:t xml:space="preserve">Разработка рабочей документации (стадия Р) раздела КМ, </w:t>
            </w:r>
            <w:r w:rsidR="00335AC3" w:rsidRPr="002B3964">
              <w:t>КЖ</w:t>
            </w:r>
            <w:r w:rsidR="00335AC3">
              <w:t xml:space="preserve">, ТХ, ЭМ, автоматизация. </w:t>
            </w:r>
            <w:r w:rsidRPr="004F4644">
              <w:t>В составе работ рабочей документации предусмотреть:</w:t>
            </w:r>
          </w:p>
          <w:p w:rsidR="00C7061A" w:rsidRPr="004F4644" w:rsidRDefault="00C7061A" w:rsidP="00C7061A">
            <w:pPr>
              <w:pStyle w:val="a4"/>
              <w:numPr>
                <w:ilvl w:val="0"/>
                <w:numId w:val="4"/>
              </w:numPr>
              <w:ind w:left="718" w:right="33" w:hanging="259"/>
              <w:jc w:val="both"/>
            </w:pPr>
            <w:r w:rsidRPr="004F4644">
              <w:t>предварительное согласование эскизного чертежа с корректировкой в случае необходимости;</w:t>
            </w:r>
          </w:p>
          <w:p w:rsidR="00C7061A" w:rsidRPr="00335AC3" w:rsidRDefault="006C1A75" w:rsidP="00335AC3">
            <w:pPr>
              <w:pStyle w:val="a4"/>
              <w:numPr>
                <w:ilvl w:val="1"/>
                <w:numId w:val="6"/>
              </w:numPr>
              <w:ind w:right="33"/>
              <w:jc w:val="both"/>
            </w:pPr>
            <w:r>
              <w:t xml:space="preserve"> </w:t>
            </w:r>
            <w:r w:rsidR="00317A96" w:rsidRPr="00335AC3">
              <w:t>При проектировании учесть существующие подземные коммуникации и варианты их переноса в случае острой необходимости.</w:t>
            </w:r>
          </w:p>
        </w:tc>
      </w:tr>
      <w:tr w:rsidR="00CF03A9" w:rsidRPr="004F4644" w:rsidTr="00CF03A9">
        <w:trPr>
          <w:trHeight w:val="409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03A9" w:rsidRPr="00CF03A9" w:rsidRDefault="006C1A75" w:rsidP="00D81C00">
            <w:pPr>
              <w:tabs>
                <w:tab w:val="left" w:pos="8235"/>
              </w:tabs>
              <w:jc w:val="center"/>
              <w:rPr>
                <w:highlight w:val="yellow"/>
              </w:rPr>
            </w:pPr>
            <w:r w:rsidRPr="006C1A75">
              <w:t>7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03A9" w:rsidRPr="004F4644" w:rsidRDefault="00CF03A9" w:rsidP="00CF03A9">
            <w:pPr>
              <w:tabs>
                <w:tab w:val="left" w:pos="8235"/>
              </w:tabs>
            </w:pPr>
            <w:r>
              <w:t>Технические требования к разрабатываемым узлам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03A9" w:rsidRDefault="00CF03A9" w:rsidP="00CF03A9">
            <w:pPr>
              <w:pStyle w:val="a4"/>
              <w:numPr>
                <w:ilvl w:val="0"/>
                <w:numId w:val="5"/>
              </w:numPr>
              <w:ind w:left="250" w:right="33" w:hanging="250"/>
              <w:jc w:val="both"/>
            </w:pPr>
            <w:r>
              <w:t xml:space="preserve">подвоз камня осуществляется </w:t>
            </w:r>
            <w:proofErr w:type="spellStart"/>
            <w:r>
              <w:t>тонарами</w:t>
            </w:r>
            <w:proofErr w:type="spellEnd"/>
            <w:r>
              <w:t>;</w:t>
            </w:r>
          </w:p>
          <w:p w:rsidR="00CF03A9" w:rsidRPr="006C1A75" w:rsidRDefault="007B4652" w:rsidP="00CF03A9">
            <w:pPr>
              <w:pStyle w:val="a4"/>
              <w:numPr>
                <w:ilvl w:val="0"/>
                <w:numId w:val="5"/>
              </w:numPr>
              <w:ind w:left="250" w:right="33" w:hanging="250"/>
              <w:jc w:val="both"/>
            </w:pPr>
            <w:r>
              <w:t xml:space="preserve">принимаемое сырье – гипсовый камень </w:t>
            </w:r>
            <w:r w:rsidRPr="006C1A75">
              <w:t>фракции 0-30</w:t>
            </w:r>
          </w:p>
          <w:p w:rsidR="007B4652" w:rsidRDefault="007B4652" w:rsidP="00CF03A9">
            <w:pPr>
              <w:pStyle w:val="a4"/>
              <w:numPr>
                <w:ilvl w:val="0"/>
                <w:numId w:val="5"/>
              </w:numPr>
              <w:ind w:left="250" w:right="33" w:hanging="250"/>
              <w:jc w:val="both"/>
            </w:pPr>
            <w:r w:rsidRPr="006C1A75">
              <w:t>необходимая производительность узла –</w:t>
            </w:r>
            <w:r>
              <w:t xml:space="preserve"> не менее 15 т/час</w:t>
            </w:r>
          </w:p>
          <w:p w:rsidR="007B4652" w:rsidRDefault="00317A96" w:rsidP="00CF03A9">
            <w:pPr>
              <w:pStyle w:val="a4"/>
              <w:numPr>
                <w:ilvl w:val="0"/>
                <w:numId w:val="5"/>
              </w:numPr>
              <w:ind w:left="250" w:right="33" w:hanging="250"/>
              <w:jc w:val="both"/>
            </w:pPr>
            <w:r>
              <w:t xml:space="preserve">необходимо предусмотреть регулировку подачи камня </w:t>
            </w:r>
            <w:r>
              <w:lastRenderedPageBreak/>
              <w:t>из новой емкости в существующие линии</w:t>
            </w:r>
          </w:p>
          <w:p w:rsidR="00317A96" w:rsidRPr="004F4644" w:rsidRDefault="00317A96" w:rsidP="00A5764B">
            <w:pPr>
              <w:pStyle w:val="a4"/>
              <w:numPr>
                <w:ilvl w:val="0"/>
                <w:numId w:val="5"/>
              </w:numPr>
              <w:ind w:left="250" w:right="33" w:hanging="250"/>
              <w:jc w:val="both"/>
            </w:pPr>
            <w:r>
              <w:t>предусмотреть защиту от осадков для приемного бункера</w:t>
            </w:r>
          </w:p>
        </w:tc>
      </w:tr>
      <w:tr w:rsidR="00C7061A" w:rsidRPr="004F4644" w:rsidTr="00CF03A9">
        <w:trPr>
          <w:trHeight w:val="557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6C1A75" w:rsidP="00D81C00">
            <w:pPr>
              <w:tabs>
                <w:tab w:val="left" w:pos="8235"/>
              </w:tabs>
              <w:jc w:val="center"/>
            </w:pPr>
            <w:r>
              <w:lastRenderedPageBreak/>
              <w:t>8</w:t>
            </w:r>
          </w:p>
        </w:tc>
        <w:tc>
          <w:tcPr>
            <w:tcW w:w="1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061A" w:rsidRPr="004F4644" w:rsidRDefault="00C7061A" w:rsidP="00D81C00">
            <w:pPr>
              <w:tabs>
                <w:tab w:val="left" w:pos="8235"/>
              </w:tabs>
            </w:pPr>
            <w:r w:rsidRPr="004F4644">
              <w:t>Особые условия</w:t>
            </w: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61A" w:rsidRPr="004F4644" w:rsidRDefault="006C1A75" w:rsidP="00D81C00">
            <w:pPr>
              <w:widowControl/>
              <w:ind w:left="648" w:right="34" w:hanging="614"/>
              <w:jc w:val="both"/>
              <w:rPr>
                <w:rFonts w:eastAsia="Andale Sans UI" w:cs="Times New Roman"/>
                <w:lang w:eastAsia="ru-RU" w:bidi="ar-SA"/>
              </w:rPr>
            </w:pPr>
            <w:r>
              <w:rPr>
                <w:rFonts w:eastAsia="Andale Sans UI" w:cs="Times New Roman"/>
                <w:lang w:eastAsia="ru-RU" w:bidi="ar-SA"/>
              </w:rPr>
              <w:t xml:space="preserve">8.1. </w:t>
            </w:r>
            <w:r w:rsidR="00C7061A" w:rsidRPr="004F4644">
              <w:rPr>
                <w:rFonts w:eastAsia="Andale Sans UI" w:cs="Times New Roman"/>
                <w:lang w:eastAsia="ru-RU" w:bidi="ar-SA"/>
              </w:rPr>
              <w:t>Заказчик предоставляет техническую документацию.</w:t>
            </w:r>
          </w:p>
          <w:p w:rsidR="00C7061A" w:rsidRPr="004F4644" w:rsidRDefault="006C1A75" w:rsidP="00D81C00">
            <w:pPr>
              <w:widowControl/>
              <w:ind w:left="648" w:right="34" w:hanging="614"/>
              <w:jc w:val="both"/>
              <w:rPr>
                <w:color w:val="FF0000"/>
              </w:rPr>
            </w:pPr>
            <w:r>
              <w:rPr>
                <w:rFonts w:eastAsia="Andale Sans UI" w:cs="Times New Roman"/>
                <w:lang w:eastAsia="ru-RU" w:bidi="ar-SA"/>
              </w:rPr>
              <w:t xml:space="preserve">8.2. </w:t>
            </w:r>
            <w:r w:rsidR="00C7061A" w:rsidRPr="004F4644">
              <w:rPr>
                <w:rFonts w:eastAsia="Andale Sans UI" w:cs="Times New Roman"/>
                <w:lang w:eastAsia="ru-RU" w:bidi="ar-SA"/>
              </w:rPr>
              <w:t>Прохождение экспертизы проектной документации, отработку и согласование замечаний экспертизы (в случае необходимости), осуществлять через Заказчика. Все расходы по прохождению экспертизы и необходимым согласованиям Заказчик осуществляет за свой счет.</w:t>
            </w:r>
          </w:p>
        </w:tc>
      </w:tr>
    </w:tbl>
    <w:p w:rsidR="00C7061A" w:rsidRPr="004F4644" w:rsidRDefault="00C7061A" w:rsidP="00C7061A">
      <w:pPr>
        <w:tabs>
          <w:tab w:val="left" w:pos="8235"/>
        </w:tabs>
        <w:rPr>
          <w:i/>
        </w:rPr>
      </w:pPr>
    </w:p>
    <w:p w:rsidR="00C7061A" w:rsidRDefault="00C7061A" w:rsidP="00C7061A"/>
    <w:p w:rsidR="008A7F22" w:rsidRDefault="008A7F22">
      <w:pPr>
        <w:widowControl/>
        <w:suppressAutoHyphens w:val="0"/>
        <w:spacing w:after="160" w:line="259" w:lineRule="auto"/>
      </w:pPr>
      <w:r>
        <w:t xml:space="preserve"> </w:t>
      </w:r>
      <w:proofErr w:type="gramStart"/>
      <w:r w:rsidR="006E3DAA">
        <w:t xml:space="preserve">Составил:   </w:t>
      </w:r>
      <w:proofErr w:type="gramEnd"/>
      <w:r w:rsidR="006E3DAA">
        <w:t xml:space="preserve">                                                                                                         А.И. Осьмакова</w:t>
      </w:r>
    </w:p>
    <w:p w:rsidR="00C7061A" w:rsidRDefault="008A7F22">
      <w:pPr>
        <w:widowControl/>
        <w:suppressAutoHyphens w:val="0"/>
        <w:spacing w:after="160" w:line="259" w:lineRule="auto"/>
      </w:pPr>
      <w:r>
        <w:t xml:space="preserve"> </w:t>
      </w:r>
      <w:r w:rsidR="00C7061A">
        <w:br w:type="page"/>
      </w:r>
    </w:p>
    <w:p w:rsidR="008A7F22" w:rsidRDefault="00055C26" w:rsidP="008A7F22">
      <w:r>
        <w:lastRenderedPageBreak/>
        <w:t>Вид сверху</w:t>
      </w:r>
    </w:p>
    <w:p w:rsidR="00055C26" w:rsidRDefault="00055C26" w:rsidP="008A7F22">
      <w:pPr>
        <w:rPr>
          <w:rFonts w:eastAsiaTheme="minorHAnsi" w:cs="Times New Roman"/>
          <w:kern w:val="0"/>
          <w:lang w:eastAsia="en-US" w:bidi="ar-SA"/>
        </w:rPr>
      </w:pPr>
      <w:r w:rsidRPr="00055C26">
        <w:rPr>
          <w:rFonts w:eastAsiaTheme="minorHAnsi" w:cs="Times New Roman"/>
          <w:noProof/>
          <w:kern w:val="0"/>
          <w:lang w:eastAsia="ru-RU" w:bidi="ar-SA"/>
        </w:rPr>
        <w:drawing>
          <wp:inline distT="0" distB="0" distL="0" distR="0" wp14:anchorId="1D5D799E" wp14:editId="276DA4FF">
            <wp:extent cx="5940425" cy="5253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22" w:rsidRDefault="008A7F22" w:rsidP="00C7061A">
      <w:pPr>
        <w:tabs>
          <w:tab w:val="left" w:pos="8235"/>
        </w:tabs>
      </w:pPr>
    </w:p>
    <w:p w:rsidR="00C7061A" w:rsidRDefault="00C7061A" w:rsidP="00C7061A">
      <w:pPr>
        <w:tabs>
          <w:tab w:val="left" w:pos="8235"/>
        </w:tabs>
      </w:pPr>
    </w:p>
    <w:p w:rsidR="00C7061A" w:rsidRDefault="00C7061A">
      <w:pPr>
        <w:widowControl/>
        <w:suppressAutoHyphens w:val="0"/>
        <w:spacing w:after="160" w:line="259" w:lineRule="auto"/>
      </w:pPr>
      <w:r>
        <w:br w:type="page"/>
      </w:r>
    </w:p>
    <w:p w:rsidR="00C7061A" w:rsidRDefault="00C7061A" w:rsidP="00C7061A">
      <w:pPr>
        <w:tabs>
          <w:tab w:val="left" w:pos="8235"/>
        </w:tabs>
        <w:sectPr w:rsidR="00C706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061A" w:rsidRDefault="00C7061A" w:rsidP="00C7061A">
      <w:pPr>
        <w:tabs>
          <w:tab w:val="left" w:pos="8235"/>
        </w:tabs>
      </w:pPr>
    </w:p>
    <w:p w:rsidR="00C7061A" w:rsidRDefault="00C7061A" w:rsidP="00C7061A">
      <w:pPr>
        <w:tabs>
          <w:tab w:val="left" w:pos="8235"/>
        </w:tabs>
      </w:pPr>
    </w:p>
    <w:p w:rsidR="00C7061A" w:rsidRDefault="00C7061A" w:rsidP="00C7061A">
      <w:pPr>
        <w:tabs>
          <w:tab w:val="left" w:pos="8235"/>
        </w:tabs>
        <w:sectPr w:rsidR="00C7061A" w:rsidSect="00C7061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 w:bidi="ar-SA"/>
        </w:rPr>
        <w:drawing>
          <wp:inline distT="0" distB="0" distL="0" distR="0">
            <wp:extent cx="9238615" cy="519303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1A" w:rsidRDefault="00C7061A" w:rsidP="007F3490">
      <w:pPr>
        <w:tabs>
          <w:tab w:val="left" w:pos="8235"/>
        </w:tabs>
      </w:pPr>
      <w:bookmarkStart w:id="0" w:name="_GoBack"/>
      <w:bookmarkEnd w:id="0"/>
    </w:p>
    <w:sectPr w:rsidR="00C7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E8B1481"/>
    <w:multiLevelType w:val="multilevel"/>
    <w:tmpl w:val="160C35C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0964423"/>
    <w:multiLevelType w:val="multilevel"/>
    <w:tmpl w:val="160C35C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6E611A4"/>
    <w:multiLevelType w:val="multilevel"/>
    <w:tmpl w:val="CBB200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80E2054"/>
    <w:multiLevelType w:val="hybridMultilevel"/>
    <w:tmpl w:val="BFDCCE2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>
    <w:nsid w:val="4B640A82"/>
    <w:multiLevelType w:val="hybridMultilevel"/>
    <w:tmpl w:val="7806170A"/>
    <w:lvl w:ilvl="0" w:tplc="6390202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1A"/>
    <w:rsid w:val="00055C26"/>
    <w:rsid w:val="00205869"/>
    <w:rsid w:val="002B3964"/>
    <w:rsid w:val="00317A96"/>
    <w:rsid w:val="00335AC3"/>
    <w:rsid w:val="00344ABC"/>
    <w:rsid w:val="00627446"/>
    <w:rsid w:val="006C1A75"/>
    <w:rsid w:val="006E3DAA"/>
    <w:rsid w:val="00701A4D"/>
    <w:rsid w:val="00764ED1"/>
    <w:rsid w:val="007B4652"/>
    <w:rsid w:val="007F3490"/>
    <w:rsid w:val="008A7F22"/>
    <w:rsid w:val="00A4333B"/>
    <w:rsid w:val="00A5764B"/>
    <w:rsid w:val="00B315E8"/>
    <w:rsid w:val="00B70B77"/>
    <w:rsid w:val="00BC6DB8"/>
    <w:rsid w:val="00C7061A"/>
    <w:rsid w:val="00C871FD"/>
    <w:rsid w:val="00CF03A9"/>
    <w:rsid w:val="00D4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7290B-21C7-40F9-B55C-C5EB9A07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6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3">
    <w:name w:val="heading 3"/>
    <w:basedOn w:val="a"/>
    <w:next w:val="a0"/>
    <w:link w:val="30"/>
    <w:qFormat/>
    <w:rsid w:val="00C7061A"/>
    <w:pPr>
      <w:keepNext/>
      <w:numPr>
        <w:ilvl w:val="2"/>
        <w:numId w:val="1"/>
      </w:numPr>
      <w:spacing w:before="240" w:after="120"/>
      <w:outlineLvl w:val="2"/>
    </w:pPr>
    <w:rPr>
      <w:rFonts w:ascii="Arial" w:hAnsi="Arial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C7061A"/>
    <w:rPr>
      <w:rFonts w:ascii="Arial" w:eastAsia="SimSun" w:hAnsi="Arial" w:cs="Mangal"/>
      <w:b/>
      <w:bCs/>
      <w:kern w:val="1"/>
      <w:sz w:val="28"/>
      <w:szCs w:val="28"/>
      <w:lang w:eastAsia="hi-IN" w:bidi="hi-IN"/>
    </w:rPr>
  </w:style>
  <w:style w:type="paragraph" w:styleId="a4">
    <w:name w:val="List Paragraph"/>
    <w:basedOn w:val="a"/>
    <w:uiPriority w:val="34"/>
    <w:qFormat/>
    <w:rsid w:val="00C7061A"/>
    <w:pPr>
      <w:ind w:left="720"/>
      <w:contextualSpacing/>
    </w:pPr>
    <w:rPr>
      <w:rFonts w:eastAsia="Andale Sans UI" w:cs="Times New Roman"/>
      <w:lang w:eastAsia="ru-RU" w:bidi="ar-SA"/>
    </w:rPr>
  </w:style>
  <w:style w:type="paragraph" w:styleId="a0">
    <w:name w:val="Body Text"/>
    <w:basedOn w:val="a"/>
    <w:link w:val="a5"/>
    <w:uiPriority w:val="99"/>
    <w:semiHidden/>
    <w:unhideWhenUsed/>
    <w:rsid w:val="00C7061A"/>
    <w:pPr>
      <w:spacing w:after="120"/>
    </w:pPr>
    <w:rPr>
      <w:szCs w:val="21"/>
    </w:rPr>
  </w:style>
  <w:style w:type="character" w:customStyle="1" w:styleId="a5">
    <w:name w:val="Основной текст Знак"/>
    <w:basedOn w:val="a1"/>
    <w:link w:val="a0"/>
    <w:uiPriority w:val="99"/>
    <w:semiHidden/>
    <w:rsid w:val="00C7061A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A4333B"/>
    <w:rPr>
      <w:rFonts w:ascii="Segoe UI" w:hAnsi="Segoe UI"/>
      <w:sz w:val="18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4333B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Осьмакова Алина Игоревна</dc:creator>
  <cp:keywords/>
  <dc:description/>
  <cp:lastModifiedBy>Карясова Марина Владимировна</cp:lastModifiedBy>
  <cp:revision>17</cp:revision>
  <cp:lastPrinted>2021-09-10T09:25:00Z</cp:lastPrinted>
  <dcterms:created xsi:type="dcterms:W3CDTF">2021-09-10T09:07:00Z</dcterms:created>
  <dcterms:modified xsi:type="dcterms:W3CDTF">2021-09-15T08:25:00Z</dcterms:modified>
</cp:coreProperties>
</file>